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B7F3E25" w14:textId="77777777" w:rsidR="00D1785B" w:rsidRDefault="00D1785B" w:rsidP="00D1785B">
      <w:proofErr w:type="spellStart"/>
      <w:r>
        <w:t>construcţie</w:t>
      </w:r>
      <w:proofErr w:type="spellEnd"/>
      <w:r>
        <w:t xml:space="preserve"> </w:t>
      </w:r>
      <w:proofErr w:type="spellStart"/>
      <w:r>
        <w:t>stabilă</w:t>
      </w:r>
      <w:proofErr w:type="spellEnd"/>
      <w:r>
        <w:t xml:space="preserve">, </w:t>
      </w:r>
      <w:proofErr w:type="spellStart"/>
      <w:r>
        <w:t>uşoară</w:t>
      </w:r>
      <w:proofErr w:type="spellEnd"/>
    </w:p>
    <w:p w14:paraId="4B7FE044" w14:textId="77777777" w:rsidR="00D1785B" w:rsidRDefault="00D1785B" w:rsidP="00D1785B">
      <w:proofErr w:type="spellStart"/>
      <w:r>
        <w:t>picioare</w:t>
      </w:r>
      <w:proofErr w:type="spellEnd"/>
      <w:r>
        <w:t xml:space="preserve"> </w:t>
      </w:r>
      <w:proofErr w:type="spellStart"/>
      <w:r>
        <w:t>dotate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talpă</w:t>
      </w:r>
      <w:proofErr w:type="spellEnd"/>
      <w:r>
        <w:t xml:space="preserve"> </w:t>
      </w:r>
      <w:proofErr w:type="spellStart"/>
      <w:r>
        <w:t>anti-alunecare</w:t>
      </w:r>
      <w:proofErr w:type="spellEnd"/>
    </w:p>
    <w:p w14:paraId="03CB6DD8" w14:textId="77777777" w:rsidR="00D1785B" w:rsidRDefault="00D1785B" w:rsidP="00D1785B">
      <w:proofErr w:type="spellStart"/>
      <w:r>
        <w:t>diametru</w:t>
      </w:r>
      <w:proofErr w:type="spellEnd"/>
      <w:r>
        <w:t xml:space="preserve"> </w:t>
      </w:r>
      <w:proofErr w:type="spellStart"/>
      <w:r>
        <w:t>tijă</w:t>
      </w:r>
      <w:proofErr w:type="spellEnd"/>
      <w:r>
        <w:t xml:space="preserve"> de </w:t>
      </w:r>
      <w:proofErr w:type="spellStart"/>
      <w:r>
        <w:t>suport</w:t>
      </w:r>
      <w:proofErr w:type="spellEnd"/>
      <w:r>
        <w:t xml:space="preserve">: </w:t>
      </w:r>
      <w:r>
        <w:t>35 mm</w:t>
      </w:r>
    </w:p>
    <w:p w14:paraId="2E41A27B" w14:textId="77777777" w:rsidR="00D1785B" w:rsidRDefault="00D1785B" w:rsidP="00D1785B">
      <w:proofErr w:type="spellStart"/>
      <w:r>
        <w:t>înălţime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>: cca.110 - 180 cm</w:t>
      </w:r>
    </w:p>
    <w:p w14:paraId="27030634" w14:textId="77777777" w:rsidR="00D1785B" w:rsidRDefault="00D1785B" w:rsidP="00D1785B">
      <w:proofErr w:type="spellStart"/>
      <w:r>
        <w:t>sistem</w:t>
      </w:r>
      <w:proofErr w:type="spellEnd"/>
      <w:r>
        <w:t xml:space="preserve"> de </w:t>
      </w:r>
      <w:proofErr w:type="spellStart"/>
      <w:r>
        <w:t>siguranţă</w:t>
      </w:r>
      <w:proofErr w:type="spellEnd"/>
    </w:p>
    <w:p w14:paraId="3A11B13D" w14:textId="77777777" w:rsidR="00D1785B" w:rsidRDefault="00D1785B" w:rsidP="00D1785B">
      <w:proofErr w:type="spellStart"/>
      <w:r>
        <w:t>portanţă</w:t>
      </w:r>
      <w:proofErr w:type="spellEnd"/>
      <w:r>
        <w:t>: 40 kg</w:t>
      </w:r>
    </w:p>
    <w:p w14:paraId="264BC914" w14:textId="53C93B6A" w:rsidR="00987372" w:rsidRPr="005F1EDD" w:rsidRDefault="00D1785B" w:rsidP="00D1785B">
      <w:proofErr w:type="spellStart"/>
      <w:r>
        <w:t>greutate</w:t>
      </w:r>
      <w:proofErr w:type="spellEnd"/>
      <w:r>
        <w:t>: cca. 3,2 kg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80DA5"/>
    <w:rsid w:val="007851D5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90D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2023-01-17T08:08:00Z</dcterms:created>
  <dcterms:modified xsi:type="dcterms:W3CDTF">2023-01-17T08:08:00Z</dcterms:modified>
</cp:coreProperties>
</file>